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8D504" w14:textId="77777777" w:rsidR="00CD691D" w:rsidRPr="001A662F" w:rsidRDefault="00774BE2" w:rsidP="0064154F">
      <w:r w:rsidRPr="001A662F">
        <w:rPr>
          <w:rFonts w:ascii="Century Gothic" w:hAnsi="Century Gothic"/>
        </w:rPr>
        <w:t xml:space="preserve">Comunicado de prensa </w:t>
      </w:r>
    </w:p>
    <w:p w14:paraId="26A0B9EB" w14:textId="14355F07" w:rsidR="00774BE2" w:rsidRPr="001A662F" w:rsidRDefault="00774BE2" w:rsidP="00774BE2">
      <w:pPr>
        <w:jc w:val="right"/>
      </w:pPr>
      <w:r w:rsidRPr="001A662F">
        <w:t>Gotemburgo</w:t>
      </w:r>
      <w:r w:rsidR="005350A7" w:rsidRPr="001A662F">
        <w:t>,</w:t>
      </w:r>
      <w:r w:rsidR="00A0164F">
        <w:t xml:space="preserve"> noviembre</w:t>
      </w:r>
      <w:r w:rsidRPr="001A662F">
        <w:t xml:space="preserve"> </w:t>
      </w:r>
      <w:r w:rsidR="005350A7" w:rsidRPr="001A662F">
        <w:t xml:space="preserve">de </w:t>
      </w:r>
      <w:r w:rsidRPr="001A662F">
        <w:t>201</w:t>
      </w:r>
      <w:r w:rsidR="00686D88" w:rsidRPr="001A662F">
        <w:t>9</w:t>
      </w:r>
    </w:p>
    <w:p w14:paraId="7F094070" w14:textId="77777777" w:rsidR="00774BE2" w:rsidRPr="001A662F" w:rsidRDefault="00774BE2"/>
    <w:p w14:paraId="20FA0140" w14:textId="728AC814" w:rsidR="00774BE2" w:rsidRPr="001A662F" w:rsidRDefault="00967476" w:rsidP="00967476">
      <w:pPr>
        <w:jc w:val="center"/>
        <w:rPr>
          <w:b/>
          <w:sz w:val="28"/>
        </w:rPr>
      </w:pPr>
      <w:r>
        <w:rPr>
          <w:b/>
          <w:sz w:val="28"/>
        </w:rPr>
        <w:t xml:space="preserve">LA MARCA </w:t>
      </w:r>
      <w:r>
        <w:rPr>
          <w:b/>
          <w:color w:val="EE6D0C"/>
          <w:sz w:val="28"/>
        </w:rPr>
        <w:t>HASSELBLAD</w:t>
      </w:r>
      <w:r>
        <w:rPr>
          <w:b/>
          <w:sz w:val="28"/>
        </w:rPr>
        <w:t xml:space="preserve"> HA SIDO </w:t>
      </w:r>
      <w:r w:rsidR="00A0164F" w:rsidRPr="00967476">
        <w:rPr>
          <w:b/>
          <w:sz w:val="28"/>
        </w:rPr>
        <w:t>GALARDONAD</w:t>
      </w:r>
      <w:r w:rsidRPr="00967476">
        <w:rPr>
          <w:b/>
          <w:sz w:val="28"/>
        </w:rPr>
        <w:t>A</w:t>
      </w:r>
      <w:r w:rsidR="00A0164F" w:rsidRPr="00967476">
        <w:rPr>
          <w:b/>
          <w:sz w:val="28"/>
        </w:rPr>
        <w:t xml:space="preserve"> CON </w:t>
      </w:r>
      <w:r w:rsidR="00A0164F">
        <w:rPr>
          <w:b/>
          <w:color w:val="EE6D0C"/>
          <w:sz w:val="28"/>
        </w:rPr>
        <w:t>DOS NUEVOS PREMIOS INTERNACIONALES</w:t>
      </w:r>
    </w:p>
    <w:p w14:paraId="320EB1C4" w14:textId="77777777" w:rsidR="00774BE2" w:rsidRPr="001A662F" w:rsidRDefault="00774BE2"/>
    <w:p w14:paraId="44BCF680" w14:textId="77777777" w:rsidR="00A0164F" w:rsidRDefault="00A0164F" w:rsidP="00686D88">
      <w:pPr>
        <w:spacing w:line="360" w:lineRule="auto"/>
        <w:textAlignment w:val="baseline"/>
        <w:rPr>
          <w:b/>
          <w:bCs/>
        </w:rPr>
      </w:pPr>
      <w:r w:rsidRPr="00A0164F">
        <w:rPr>
          <w:b/>
          <w:bCs/>
        </w:rPr>
        <w:t>El objetivo HASSELBLAD XCD f2.8/ 65mm gana el premio al “MEJOR OBJETIVO ESTÁNDAR” en los LUCIE TECHNICAL AWARDS y también la cámara X1D II-50C es galardonada con el premio a la “INNOVACIÓN TECNOLÓGICA” en los LUXURY BRIEFING AWARDS</w:t>
      </w:r>
    </w:p>
    <w:p w14:paraId="4D5F9D31" w14:textId="77777777" w:rsidR="00A0164F" w:rsidRDefault="00A0164F" w:rsidP="00A0164F">
      <w:pPr>
        <w:spacing w:line="360" w:lineRule="auto"/>
        <w:textAlignment w:val="baseline"/>
        <w:rPr>
          <w:rFonts w:eastAsia="Times New Roman" w:cstheme="minorHAnsi"/>
        </w:rPr>
      </w:pPr>
    </w:p>
    <w:p w14:paraId="293DD931" w14:textId="0F03F020" w:rsidR="00A0164F" w:rsidRPr="00A0164F" w:rsidRDefault="00A0164F" w:rsidP="00A0164F">
      <w:pPr>
        <w:spacing w:line="360" w:lineRule="auto"/>
        <w:textAlignment w:val="baseline"/>
        <w:rPr>
          <w:rFonts w:eastAsia="Times New Roman" w:cstheme="minorHAnsi"/>
        </w:rPr>
      </w:pPr>
      <w:r w:rsidRPr="00A0164F">
        <w:rPr>
          <w:rFonts w:eastAsia="Times New Roman" w:cstheme="minorHAnsi"/>
        </w:rPr>
        <w:t xml:space="preserve">Hasselblad celebra con orgullo </w:t>
      </w:r>
      <w:r w:rsidR="00C470A4">
        <w:rPr>
          <w:rFonts w:eastAsia="Times New Roman" w:cstheme="minorHAnsi"/>
        </w:rPr>
        <w:t>e</w:t>
      </w:r>
      <w:r w:rsidR="0033315F">
        <w:rPr>
          <w:rFonts w:eastAsia="Times New Roman" w:cstheme="minorHAnsi"/>
        </w:rPr>
        <w:t xml:space="preserve">stos dos nuevos </w:t>
      </w:r>
      <w:r w:rsidRPr="00A0164F">
        <w:rPr>
          <w:rFonts w:eastAsia="Times New Roman" w:cstheme="minorHAnsi"/>
        </w:rPr>
        <w:t xml:space="preserve">premios de reconocimiento mundial. El 24 de octubre en la V. edición anual de los </w:t>
      </w:r>
      <w:r w:rsidRPr="0033315F">
        <w:rPr>
          <w:rFonts w:eastAsia="Times New Roman" w:cstheme="minorHAnsi"/>
          <w:b/>
          <w:bCs/>
        </w:rPr>
        <w:t>Lucie Technical Awards</w:t>
      </w:r>
      <w:r w:rsidRPr="00A0164F">
        <w:rPr>
          <w:rFonts w:eastAsia="Times New Roman" w:cstheme="minorHAnsi"/>
        </w:rPr>
        <w:t xml:space="preserve">, que rinde homenaje a las innovaciones en el mundo fotográfico, el objetivo </w:t>
      </w:r>
      <w:r w:rsidRPr="0033315F">
        <w:rPr>
          <w:rFonts w:eastAsia="Times New Roman" w:cstheme="minorHAnsi"/>
          <w:b/>
          <w:bCs/>
        </w:rPr>
        <w:t>Hasselblad XCD f2,8/ 65mm</w:t>
      </w:r>
      <w:r w:rsidRPr="00A0164F">
        <w:rPr>
          <w:rFonts w:eastAsia="Times New Roman" w:cstheme="minorHAnsi"/>
        </w:rPr>
        <w:t xml:space="preserve"> fue reconocido como la </w:t>
      </w:r>
      <w:r w:rsidRPr="0033315F">
        <w:rPr>
          <w:rFonts w:eastAsia="Times New Roman" w:cstheme="minorHAnsi"/>
          <w:b/>
          <w:bCs/>
        </w:rPr>
        <w:t>“Mejor Lente Prime Estándar”</w:t>
      </w:r>
      <w:r w:rsidRPr="00A0164F">
        <w:rPr>
          <w:rFonts w:eastAsia="Times New Roman" w:cstheme="minorHAnsi"/>
        </w:rPr>
        <w:t xml:space="preserve">. Los premios fueron presentados por la Fundación Lucie y organizados por </w:t>
      </w:r>
      <w:r w:rsidRPr="0033315F">
        <w:rPr>
          <w:rFonts w:eastAsia="Times New Roman" w:cstheme="minorHAnsi"/>
          <w:b/>
          <w:bCs/>
        </w:rPr>
        <w:t>PhotoPlus Conference + Expo</w:t>
      </w:r>
      <w:r w:rsidRPr="00A0164F">
        <w:rPr>
          <w:rFonts w:eastAsia="Times New Roman" w:cstheme="minorHAnsi"/>
        </w:rPr>
        <w:t xml:space="preserve"> en el Teatro Adobe en el Centro de Convenciones Jacob K. Javits en la ciudad de Nueva York. Cuatro días, más tarde, el 28 de octubre, la cámara de formato medio </w:t>
      </w:r>
      <w:r w:rsidR="0033315F" w:rsidRPr="0033315F">
        <w:rPr>
          <w:rFonts w:eastAsia="Times New Roman" w:cstheme="minorHAnsi"/>
          <w:b/>
          <w:bCs/>
        </w:rPr>
        <w:t xml:space="preserve">Hasselblad </w:t>
      </w:r>
      <w:r w:rsidRPr="0033315F">
        <w:rPr>
          <w:rFonts w:eastAsia="Times New Roman" w:cstheme="minorHAnsi"/>
          <w:b/>
          <w:bCs/>
        </w:rPr>
        <w:t>X1D II 50C</w:t>
      </w:r>
      <w:r w:rsidRPr="00A0164F">
        <w:rPr>
          <w:rFonts w:eastAsia="Times New Roman" w:cstheme="minorHAnsi"/>
        </w:rPr>
        <w:t xml:space="preserve"> ganó el Premio a la </w:t>
      </w:r>
      <w:r w:rsidRPr="0033315F">
        <w:rPr>
          <w:rFonts w:eastAsia="Times New Roman" w:cstheme="minorHAnsi"/>
          <w:b/>
          <w:bCs/>
        </w:rPr>
        <w:t>“Innovación Tecnológica”</w:t>
      </w:r>
      <w:r w:rsidRPr="00A0164F">
        <w:rPr>
          <w:rFonts w:eastAsia="Times New Roman" w:cstheme="minorHAnsi"/>
        </w:rPr>
        <w:t xml:space="preserve"> en los </w:t>
      </w:r>
      <w:r w:rsidRPr="0033315F">
        <w:rPr>
          <w:rFonts w:eastAsia="Times New Roman" w:cstheme="minorHAnsi"/>
          <w:b/>
          <w:bCs/>
        </w:rPr>
        <w:t>Luxury Briefing Awards</w:t>
      </w:r>
      <w:r w:rsidRPr="00A0164F">
        <w:rPr>
          <w:rFonts w:eastAsia="Times New Roman" w:cstheme="minorHAnsi"/>
        </w:rPr>
        <w:t>, que se celebró en The Savoy en Londres. Los ganadores fueron reconocidos por su talento, innovación y excelencia como una de las mejores marcas a nivel mundial.</w:t>
      </w:r>
    </w:p>
    <w:p w14:paraId="44C1FE53" w14:textId="77777777" w:rsidR="00A0164F" w:rsidRPr="00A0164F" w:rsidRDefault="00A0164F" w:rsidP="00A0164F">
      <w:pPr>
        <w:spacing w:line="360" w:lineRule="auto"/>
        <w:textAlignment w:val="baseline"/>
        <w:rPr>
          <w:rFonts w:eastAsia="Times New Roman" w:cstheme="minorHAnsi"/>
        </w:rPr>
      </w:pPr>
      <w:r w:rsidRPr="00A0164F">
        <w:rPr>
          <w:rFonts w:eastAsia="Times New Roman" w:cstheme="minorHAnsi"/>
        </w:rPr>
        <w:t>"</w:t>
      </w:r>
      <w:r w:rsidRPr="0033315F">
        <w:rPr>
          <w:rFonts w:eastAsia="Times New Roman" w:cstheme="minorHAnsi"/>
          <w:i/>
          <w:iCs/>
        </w:rPr>
        <w:t>Es fantástico recibir estos reconocimientos tanto por el objetivo XCD 65mm como por la cámara X1D II-50C, reconociendo así nuestra pasión por la calidad y la innovación en todos los aspectos de nuestra línea de productos</w:t>
      </w:r>
      <w:r w:rsidRPr="00A0164F">
        <w:rPr>
          <w:rFonts w:eastAsia="Times New Roman" w:cstheme="minorHAnsi"/>
        </w:rPr>
        <w:t>", dijo Bronius Rudnickas, gerente de marketing de Hasselblad.</w:t>
      </w:r>
    </w:p>
    <w:p w14:paraId="68E6EDC6" w14:textId="77777777" w:rsidR="00A0164F" w:rsidRPr="00A0164F" w:rsidRDefault="00A0164F" w:rsidP="00A0164F">
      <w:pPr>
        <w:spacing w:line="360" w:lineRule="auto"/>
        <w:textAlignment w:val="baseline"/>
        <w:rPr>
          <w:rFonts w:eastAsia="Times New Roman" w:cstheme="minorHAnsi"/>
        </w:rPr>
      </w:pPr>
      <w:r w:rsidRPr="00A0164F">
        <w:rPr>
          <w:rFonts w:eastAsia="Times New Roman" w:cstheme="minorHAnsi"/>
        </w:rPr>
        <w:t>El objetivo XCD f2,8 / 65mm es una lente estándar ideal para cualquier kit de fotógrafo profesional. Con una equivalencia de fotograma completo de 50mm, está diseñado para lograr la distancia focal "estándar", imitando siempre el campo de visión humano. Gracias a su apertura máxima f/ 2,8 y su distancia mínima de enfoque de 0,5 m. El XCD 65mm es la opción más versátil para fotografía de calle, viaje o foto generalista.</w:t>
      </w:r>
    </w:p>
    <w:p w14:paraId="7E3CB64B" w14:textId="024456A0" w:rsidR="00A0164F" w:rsidRPr="00A0164F" w:rsidRDefault="00A0164F" w:rsidP="00A0164F">
      <w:pPr>
        <w:spacing w:line="360" w:lineRule="auto"/>
        <w:textAlignment w:val="baseline"/>
        <w:rPr>
          <w:rFonts w:eastAsia="Times New Roman" w:cstheme="minorHAnsi"/>
        </w:rPr>
      </w:pPr>
      <w:r w:rsidRPr="00A0164F">
        <w:rPr>
          <w:rFonts w:eastAsia="Times New Roman" w:cstheme="minorHAnsi"/>
        </w:rPr>
        <w:lastRenderedPageBreak/>
        <w:t xml:space="preserve">Dentro del galardonado diseño de la primera generación de cámaras sin espejo de Hasselblad, la X1D II-50C continúa manteniendo la fotografía de </w:t>
      </w:r>
      <w:r w:rsidR="000074F3">
        <w:rPr>
          <w:rFonts w:eastAsia="Times New Roman" w:cstheme="minorHAnsi"/>
        </w:rPr>
        <w:t>nivel de formato medio</w:t>
      </w:r>
      <w:r w:rsidRPr="00A0164F">
        <w:rPr>
          <w:rFonts w:eastAsia="Times New Roman" w:cstheme="minorHAnsi"/>
        </w:rPr>
        <w:t xml:space="preserve"> dentro de un cuerpo compacto.  La plataforma electrónica convierte a la X1D II 50c en una cámara muy ágil con un visor OLED mejorado con </w:t>
      </w:r>
      <w:r w:rsidR="000074F3">
        <w:rPr>
          <w:rFonts w:eastAsia="Times New Roman" w:cstheme="minorHAnsi"/>
        </w:rPr>
        <w:t xml:space="preserve">un </w:t>
      </w:r>
      <w:r w:rsidRPr="00A0164F">
        <w:rPr>
          <w:rFonts w:eastAsia="Times New Roman" w:cstheme="minorHAnsi"/>
        </w:rPr>
        <w:t>ratio de refresco</w:t>
      </w:r>
      <w:r w:rsidR="000074F3">
        <w:rPr>
          <w:rFonts w:eastAsia="Times New Roman" w:cstheme="minorHAnsi"/>
        </w:rPr>
        <w:t xml:space="preserve"> óptimo</w:t>
      </w:r>
      <w:r w:rsidRPr="00A0164F">
        <w:rPr>
          <w:rFonts w:eastAsia="Times New Roman" w:cstheme="minorHAnsi"/>
        </w:rPr>
        <w:t>, una pantalla táctil de 3,6”</w:t>
      </w:r>
      <w:r w:rsidR="000074F3">
        <w:rPr>
          <w:rFonts w:eastAsia="Times New Roman" w:cstheme="minorHAnsi"/>
        </w:rPr>
        <w:t>, con</w:t>
      </w:r>
      <w:r w:rsidRPr="00A0164F">
        <w:rPr>
          <w:rFonts w:eastAsia="Times New Roman" w:cstheme="minorHAnsi"/>
        </w:rPr>
        <w:t xml:space="preserve"> un menú intuitivo y con </w:t>
      </w:r>
      <w:r w:rsidR="000074F3">
        <w:rPr>
          <w:rFonts w:eastAsia="Times New Roman" w:cstheme="minorHAnsi"/>
        </w:rPr>
        <w:t xml:space="preserve">fáciles </w:t>
      </w:r>
      <w:r w:rsidRPr="00A0164F">
        <w:rPr>
          <w:rFonts w:eastAsia="Times New Roman" w:cstheme="minorHAnsi"/>
        </w:rPr>
        <w:t>atajos. Conecta</w:t>
      </w:r>
      <w:r w:rsidR="000074F3">
        <w:rPr>
          <w:rFonts w:eastAsia="Times New Roman" w:cstheme="minorHAnsi"/>
        </w:rPr>
        <w:t>da</w:t>
      </w:r>
      <w:r w:rsidRPr="00A0164F">
        <w:rPr>
          <w:rFonts w:eastAsia="Times New Roman" w:cstheme="minorHAnsi"/>
        </w:rPr>
        <w:t xml:space="preserve"> </w:t>
      </w:r>
      <w:r w:rsidR="00A45581" w:rsidRPr="00A0164F">
        <w:rPr>
          <w:rFonts w:eastAsia="Times New Roman" w:cstheme="minorHAnsi"/>
        </w:rPr>
        <w:t>vía</w:t>
      </w:r>
      <w:r w:rsidRPr="00A0164F">
        <w:rPr>
          <w:rFonts w:eastAsia="Times New Roman" w:cstheme="minorHAnsi"/>
        </w:rPr>
        <w:t xml:space="preserve"> USB-C o </w:t>
      </w:r>
      <w:proofErr w:type="spellStart"/>
      <w:r w:rsidRPr="00A0164F">
        <w:rPr>
          <w:rFonts w:eastAsia="Times New Roman" w:cstheme="minorHAnsi"/>
        </w:rPr>
        <w:t>Wi</w:t>
      </w:r>
      <w:r w:rsidR="00A45581">
        <w:rPr>
          <w:rFonts w:eastAsia="Times New Roman" w:cstheme="minorHAnsi"/>
        </w:rPr>
        <w:t>F</w:t>
      </w:r>
      <w:r w:rsidRPr="00A0164F">
        <w:rPr>
          <w:rFonts w:eastAsia="Times New Roman" w:cstheme="minorHAnsi"/>
        </w:rPr>
        <w:t>i</w:t>
      </w:r>
      <w:proofErr w:type="spellEnd"/>
      <w:r w:rsidRPr="00A0164F">
        <w:rPr>
          <w:rFonts w:eastAsia="Times New Roman" w:cstheme="minorHAnsi"/>
        </w:rPr>
        <w:t xml:space="preserve"> a la aplicación Hasselblad Phocus Mobile 2, </w:t>
      </w:r>
      <w:r w:rsidR="000074F3">
        <w:rPr>
          <w:rFonts w:eastAsia="Times New Roman" w:cstheme="minorHAnsi"/>
        </w:rPr>
        <w:t>se consigue tener un flujo de trabajo mucho más fluido y cómodo</w:t>
      </w:r>
      <w:r w:rsidRPr="00A0164F">
        <w:rPr>
          <w:rFonts w:eastAsia="Times New Roman" w:cstheme="minorHAnsi"/>
        </w:rPr>
        <w:t xml:space="preserve">. Con un rango </w:t>
      </w:r>
      <w:r w:rsidR="000074F3">
        <w:rPr>
          <w:rFonts w:eastAsia="Times New Roman" w:cstheme="minorHAnsi"/>
        </w:rPr>
        <w:t xml:space="preserve">dinámico </w:t>
      </w:r>
      <w:r w:rsidRPr="00A0164F">
        <w:rPr>
          <w:rFonts w:eastAsia="Times New Roman" w:cstheme="minorHAnsi"/>
        </w:rPr>
        <w:t xml:space="preserve">enorme </w:t>
      </w:r>
      <w:r w:rsidR="000074F3">
        <w:rPr>
          <w:rFonts w:eastAsia="Times New Roman" w:cstheme="minorHAnsi"/>
        </w:rPr>
        <w:t>y</w:t>
      </w:r>
      <w:r w:rsidRPr="00A0164F">
        <w:rPr>
          <w:rFonts w:eastAsia="Times New Roman" w:cstheme="minorHAnsi"/>
        </w:rPr>
        <w:t xml:space="preserve"> objetivos de alta calidad, como ofrecen las series XCD, HC/HCD, XPan y V, las posibilidades creativas son infinitas.</w:t>
      </w:r>
      <w:bookmarkStart w:id="0" w:name="_GoBack"/>
      <w:bookmarkEnd w:id="0"/>
    </w:p>
    <w:sectPr w:rsidR="00A0164F" w:rsidRPr="00A0164F" w:rsidSect="00A61D97">
      <w:headerReference w:type="default" r:id="rId6"/>
      <w:footerReference w:type="default" r:id="rId7"/>
      <w:pgSz w:w="11906" w:h="16838"/>
      <w:pgMar w:top="2410" w:right="1701" w:bottom="1560" w:left="1701" w:header="708" w:footer="5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71D19" w14:textId="77777777" w:rsidR="00774BE2" w:rsidRDefault="00774BE2" w:rsidP="00774BE2">
      <w:pPr>
        <w:spacing w:after="0" w:line="240" w:lineRule="auto"/>
      </w:pPr>
      <w:r>
        <w:separator/>
      </w:r>
    </w:p>
  </w:endnote>
  <w:endnote w:type="continuationSeparator" w:id="0">
    <w:p w14:paraId="2B9FBA60" w14:textId="77777777" w:rsidR="00774BE2" w:rsidRDefault="00774BE2" w:rsidP="00774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C72AB" w14:textId="77777777" w:rsidR="0064154F" w:rsidRDefault="0064154F" w:rsidP="00984311">
    <w:pPr>
      <w:pStyle w:val="Piedepgina"/>
      <w:jc w:val="center"/>
      <w:rPr>
        <w:sz w:val="20"/>
        <w:szCs w:val="20"/>
      </w:rPr>
    </w:pPr>
  </w:p>
  <w:p w14:paraId="7CE7E77A" w14:textId="77777777" w:rsidR="00984311" w:rsidRPr="00984311" w:rsidRDefault="00984311" w:rsidP="00984311">
    <w:pPr>
      <w:pStyle w:val="Piedepgina"/>
      <w:jc w:val="center"/>
      <w:rPr>
        <w:sz w:val="20"/>
        <w:szCs w:val="20"/>
      </w:rPr>
    </w:pPr>
    <w:r w:rsidRPr="00984311">
      <w:rPr>
        <w:sz w:val="20"/>
        <w:szCs w:val="20"/>
      </w:rPr>
      <w:t xml:space="preserve">Distribuidor oficial de Hasselblad en España: </w:t>
    </w:r>
    <w:r w:rsidRPr="00984311">
      <w:rPr>
        <w:sz w:val="20"/>
        <w:szCs w:val="20"/>
      </w:rPr>
      <w:br/>
      <w:t xml:space="preserve">Rodolfo Biber, S.A. </w:t>
    </w:r>
    <w:r w:rsidR="0016693E">
      <w:rPr>
        <w:rFonts w:cstheme="minorHAnsi"/>
        <w:sz w:val="20"/>
        <w:szCs w:val="20"/>
      </w:rPr>
      <w:t>•</w:t>
    </w:r>
    <w:r w:rsidR="0016693E">
      <w:rPr>
        <w:sz w:val="20"/>
        <w:szCs w:val="20"/>
      </w:rPr>
      <w:t xml:space="preserve"> T: </w:t>
    </w:r>
    <w:r w:rsidR="0016693E" w:rsidRPr="0016693E">
      <w:rPr>
        <w:rFonts w:ascii="Arial" w:eastAsiaTheme="minorEastAsia" w:hAnsi="Arial" w:cs="Arial"/>
        <w:noProof/>
        <w:color w:val="222A35"/>
        <w:sz w:val="16"/>
        <w:szCs w:val="16"/>
        <w:lang w:eastAsia="es-ES"/>
      </w:rPr>
      <w:t xml:space="preserve">+34 917 292 711 </w:t>
    </w:r>
    <w:r w:rsidRPr="00984311">
      <w:rPr>
        <w:rFonts w:cstheme="minorHAnsi"/>
        <w:sz w:val="20"/>
        <w:szCs w:val="20"/>
      </w:rPr>
      <w:t>•</w:t>
    </w:r>
    <w:r w:rsidRPr="00984311">
      <w:rPr>
        <w:sz w:val="20"/>
        <w:szCs w:val="20"/>
      </w:rPr>
      <w:t xml:space="preserve"> </w:t>
    </w:r>
    <w:hyperlink r:id="rId1" w:history="1">
      <w:r w:rsidRPr="00984311">
        <w:rPr>
          <w:rStyle w:val="Hipervnculo"/>
          <w:color w:val="auto"/>
          <w:sz w:val="20"/>
          <w:szCs w:val="20"/>
        </w:rPr>
        <w:t>www.robisa.es</w:t>
      </w:r>
    </w:hyperlink>
    <w:r w:rsidRPr="00984311">
      <w:rPr>
        <w:sz w:val="20"/>
        <w:szCs w:val="20"/>
      </w:rPr>
      <w:t xml:space="preserve"> </w:t>
    </w:r>
    <w:r w:rsidRPr="00984311">
      <w:rPr>
        <w:rFonts w:cstheme="minorHAnsi"/>
        <w:sz w:val="20"/>
        <w:szCs w:val="20"/>
      </w:rPr>
      <w:t>•</w:t>
    </w:r>
    <w:r w:rsidRPr="00984311">
      <w:rPr>
        <w:sz w:val="20"/>
        <w:szCs w:val="20"/>
      </w:rPr>
      <w:t xml:space="preserve"> info@robisa.es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A12DF" w14:textId="77777777" w:rsidR="00774BE2" w:rsidRDefault="00774BE2" w:rsidP="00774BE2">
      <w:pPr>
        <w:spacing w:after="0" w:line="240" w:lineRule="auto"/>
      </w:pPr>
      <w:r>
        <w:separator/>
      </w:r>
    </w:p>
  </w:footnote>
  <w:footnote w:type="continuationSeparator" w:id="0">
    <w:p w14:paraId="7F444051" w14:textId="77777777" w:rsidR="00774BE2" w:rsidRDefault="00774BE2" w:rsidP="00774B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46F4F" w14:textId="77777777" w:rsidR="00774BE2" w:rsidRDefault="00774BE2" w:rsidP="00774BE2">
    <w:pPr>
      <w:pStyle w:val="Encabezado"/>
      <w:jc w:val="center"/>
    </w:pPr>
    <w:r>
      <w:rPr>
        <w:noProof/>
      </w:rPr>
      <w:drawing>
        <wp:inline distT="0" distB="0" distL="0" distR="0" wp14:anchorId="779478CD" wp14:editId="15EB58C5">
          <wp:extent cx="3209925" cy="516083"/>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9950" cy="5353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BE2"/>
    <w:rsid w:val="000074F3"/>
    <w:rsid w:val="00030556"/>
    <w:rsid w:val="00037879"/>
    <w:rsid w:val="000B0E81"/>
    <w:rsid w:val="000F1C6A"/>
    <w:rsid w:val="0016693E"/>
    <w:rsid w:val="00174B87"/>
    <w:rsid w:val="0017775A"/>
    <w:rsid w:val="0019642F"/>
    <w:rsid w:val="001A1158"/>
    <w:rsid w:val="001A662F"/>
    <w:rsid w:val="001C6991"/>
    <w:rsid w:val="001D04EA"/>
    <w:rsid w:val="001D3963"/>
    <w:rsid w:val="00214757"/>
    <w:rsid w:val="00234B30"/>
    <w:rsid w:val="002B7877"/>
    <w:rsid w:val="0033315F"/>
    <w:rsid w:val="003C75D9"/>
    <w:rsid w:val="0047455B"/>
    <w:rsid w:val="00483264"/>
    <w:rsid w:val="00487AA0"/>
    <w:rsid w:val="004C07A9"/>
    <w:rsid w:val="00514346"/>
    <w:rsid w:val="00521FB5"/>
    <w:rsid w:val="005350A7"/>
    <w:rsid w:val="005369FD"/>
    <w:rsid w:val="005A7C80"/>
    <w:rsid w:val="005E3CE6"/>
    <w:rsid w:val="0064154F"/>
    <w:rsid w:val="00642A63"/>
    <w:rsid w:val="00686D88"/>
    <w:rsid w:val="00774BE2"/>
    <w:rsid w:val="00836EEB"/>
    <w:rsid w:val="00866477"/>
    <w:rsid w:val="008D47E6"/>
    <w:rsid w:val="008F2F48"/>
    <w:rsid w:val="00967476"/>
    <w:rsid w:val="00984311"/>
    <w:rsid w:val="00994FD8"/>
    <w:rsid w:val="009B07AD"/>
    <w:rsid w:val="009B7895"/>
    <w:rsid w:val="00A0164F"/>
    <w:rsid w:val="00A45581"/>
    <w:rsid w:val="00A61D97"/>
    <w:rsid w:val="00AC547D"/>
    <w:rsid w:val="00B47982"/>
    <w:rsid w:val="00B5389E"/>
    <w:rsid w:val="00B63223"/>
    <w:rsid w:val="00C470A4"/>
    <w:rsid w:val="00CB33F5"/>
    <w:rsid w:val="00CD691D"/>
    <w:rsid w:val="00D40EC1"/>
    <w:rsid w:val="00DA7F73"/>
    <w:rsid w:val="00E43564"/>
    <w:rsid w:val="00EB0E0F"/>
    <w:rsid w:val="00EE7022"/>
    <w:rsid w:val="00FB2B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DF129C4"/>
  <w15:chartTrackingRefBased/>
  <w15:docId w15:val="{93D936DF-D39E-4A47-BF62-1415FF363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4BE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74BE2"/>
  </w:style>
  <w:style w:type="paragraph" w:styleId="Piedepgina">
    <w:name w:val="footer"/>
    <w:basedOn w:val="Normal"/>
    <w:link w:val="PiedepginaCar"/>
    <w:uiPriority w:val="99"/>
    <w:unhideWhenUsed/>
    <w:rsid w:val="00774B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74BE2"/>
  </w:style>
  <w:style w:type="character" w:styleId="nfasis">
    <w:name w:val="Emphasis"/>
    <w:basedOn w:val="Fuentedeprrafopredeter"/>
    <w:uiPriority w:val="20"/>
    <w:qFormat/>
    <w:rsid w:val="00774BE2"/>
    <w:rPr>
      <w:i/>
      <w:iCs/>
    </w:rPr>
  </w:style>
  <w:style w:type="character" w:styleId="Hipervnculo">
    <w:name w:val="Hyperlink"/>
    <w:basedOn w:val="Fuentedeprrafopredeter"/>
    <w:uiPriority w:val="99"/>
    <w:unhideWhenUsed/>
    <w:rsid w:val="00984311"/>
    <w:rPr>
      <w:color w:val="0563C1" w:themeColor="hyperlink"/>
      <w:u w:val="single"/>
    </w:rPr>
  </w:style>
  <w:style w:type="character" w:styleId="Mencinsinresolver">
    <w:name w:val="Unresolved Mention"/>
    <w:basedOn w:val="Fuentedeprrafopredeter"/>
    <w:uiPriority w:val="99"/>
    <w:semiHidden/>
    <w:unhideWhenUsed/>
    <w:rsid w:val="009843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robisa.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398</Words>
  <Characters>2193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Susana</cp:lastModifiedBy>
  <cp:revision>8</cp:revision>
  <cp:lastPrinted>2018-09-25T11:22:00Z</cp:lastPrinted>
  <dcterms:created xsi:type="dcterms:W3CDTF">2019-11-05T15:49:00Z</dcterms:created>
  <dcterms:modified xsi:type="dcterms:W3CDTF">2019-11-06T12:26:00Z</dcterms:modified>
</cp:coreProperties>
</file>